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13E5" w14:textId="591F7880" w:rsidR="00207B36" w:rsidRDefault="00207B36" w:rsidP="00207B36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207B36">
        <w:rPr>
          <w:rFonts w:ascii="Times New Roman" w:eastAsia="Times New Roman" w:hAnsi="Times New Roman" w:cs="Times New Roman"/>
          <w:b/>
          <w:sz w:val="28"/>
        </w:rPr>
        <w:t>MALVAZIJA PRESTIGE 2022 Lot 1</w:t>
      </w:r>
    </w:p>
    <w:p w14:paraId="275EB013" w14:textId="77777777" w:rsidR="000B470E" w:rsidRPr="00207B36" w:rsidRDefault="000B470E" w:rsidP="00207B36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7BCFBA0" w14:textId="7695A01E" w:rsidR="00207B36" w:rsidRDefault="00207B36" w:rsidP="00207B36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queen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among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white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wines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wine-growing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district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Slovenian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07B36">
        <w:rPr>
          <w:rFonts w:ascii="Times New Roman" w:eastAsia="Times New Roman" w:hAnsi="Times New Roman" w:cs="Times New Roman"/>
          <w:i/>
          <w:sz w:val="28"/>
        </w:rPr>
        <w:t>Istria</w:t>
      </w:r>
      <w:proofErr w:type="spellEnd"/>
      <w:r w:rsidRPr="00207B36">
        <w:rPr>
          <w:rFonts w:ascii="Times New Roman" w:eastAsia="Times New Roman" w:hAnsi="Times New Roman" w:cs="Times New Roman"/>
          <w:i/>
          <w:sz w:val="28"/>
        </w:rPr>
        <w:t>.</w:t>
      </w:r>
    </w:p>
    <w:p w14:paraId="652C8938" w14:textId="77777777" w:rsidR="000B470E" w:rsidRPr="00207B36" w:rsidRDefault="000B470E" w:rsidP="00207B36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2"/>
        <w:gridCol w:w="5842"/>
      </w:tblGrid>
      <w:tr w:rsidR="00207B36" w:rsidRPr="00207B36" w14:paraId="456E0900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E1540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Vintage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1EFEC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</w:tr>
      <w:tr w:rsidR="00207B36" w:rsidRPr="00207B36" w14:paraId="7F7CB436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C1DCB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Variety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or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B196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100%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Istrian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malvazija</w:t>
            </w:r>
          </w:p>
        </w:tc>
      </w:tr>
      <w:tr w:rsidR="00207B36" w:rsidRPr="00207B36" w14:paraId="65DA7D2C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A6AF5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Quality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63637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Premium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protected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geographical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origin</w:t>
            </w:r>
            <w:proofErr w:type="spellEnd"/>
          </w:p>
        </w:tc>
      </w:tr>
      <w:tr w:rsidR="00207B36" w:rsidRPr="00207B36" w14:paraId="2837FF69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0ECBC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6A36A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Dry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</w:p>
        </w:tc>
      </w:tr>
      <w:tr w:rsidR="00207B36" w:rsidRPr="00207B36" w14:paraId="26BBF4FC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E3A30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Alcohol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(%vol)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AEB26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>14,5</w:t>
            </w:r>
          </w:p>
        </w:tc>
      </w:tr>
      <w:tr w:rsidR="00207B36" w:rsidRPr="00207B36" w14:paraId="504BF4CE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23BC5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Acid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BAE56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>6,1</w:t>
            </w:r>
          </w:p>
        </w:tc>
      </w:tr>
      <w:tr w:rsidR="00207B36" w:rsidRPr="00207B36" w14:paraId="5FBB97AC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B5B54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Unsuded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sugar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B6CD9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>3,8</w:t>
            </w:r>
          </w:p>
        </w:tc>
      </w:tr>
      <w:tr w:rsidR="00207B36" w:rsidRPr="00207B36" w14:paraId="4D8518D9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68F54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Colour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56E4C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Golden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yellow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shades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green</w:t>
            </w:r>
            <w:proofErr w:type="spellEnd"/>
          </w:p>
        </w:tc>
      </w:tr>
      <w:tr w:rsidR="00207B36" w:rsidRPr="00207B36" w14:paraId="22EEDCDE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7225D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Odor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E01FB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Peaches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nectarines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apricots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white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pepper</w:t>
            </w:r>
            <w:proofErr w:type="spellEnd"/>
          </w:p>
        </w:tc>
      </w:tr>
      <w:tr w:rsidR="00207B36" w:rsidRPr="00207B36" w14:paraId="289B07A5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BEC97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Taste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042AF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Full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harmonious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distinctly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mineral,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fresh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a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pleasant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long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finish</w:t>
            </w:r>
            <w:proofErr w:type="spellEnd"/>
          </w:p>
        </w:tc>
      </w:tr>
      <w:tr w:rsidR="00207B36" w:rsidRPr="00207B36" w14:paraId="4C192F0F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11723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Harvest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time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17D86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>11. september 2022</w:t>
            </w:r>
          </w:p>
        </w:tc>
      </w:tr>
      <w:tr w:rsidR="00207B36" w:rsidRPr="00207B36" w14:paraId="08B1ABC8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F20D2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Harvesting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B1858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Manual,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additional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selection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grapes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at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stalks</w:t>
            </w:r>
            <w:proofErr w:type="spellEnd"/>
          </w:p>
        </w:tc>
      </w:tr>
      <w:tr w:rsidR="00207B36" w:rsidRPr="00207B36" w14:paraId="0908A109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17D9E5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Production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technology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EEF8B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32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hours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maceration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controlled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alcoholic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boiling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to 15°C.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Maturation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for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3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months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in a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steel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container</w:t>
            </w:r>
            <w:proofErr w:type="spellEnd"/>
          </w:p>
        </w:tc>
      </w:tr>
      <w:tr w:rsidR="00207B36" w:rsidRPr="00207B36" w14:paraId="3D5D780D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67B36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Filtration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18F27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Yes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before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botting</w:t>
            </w:r>
            <w:proofErr w:type="spellEnd"/>
          </w:p>
        </w:tc>
      </w:tr>
      <w:tr w:rsidR="00207B36" w:rsidRPr="00207B36" w14:paraId="0FB50AFC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35CFE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Bottling</w:t>
            </w:r>
            <w:proofErr w:type="spellEnd"/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3670C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11.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june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2022</w:t>
            </w:r>
          </w:p>
        </w:tc>
      </w:tr>
      <w:tr w:rsidR="00207B36" w:rsidRPr="00207B36" w14:paraId="197168C5" w14:textId="77777777" w:rsidTr="007404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30DEF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Recommended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>serving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temperature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A5FFD" w14:textId="77777777" w:rsidR="00207B36" w:rsidRPr="00207B36" w:rsidRDefault="00207B36" w:rsidP="00207B36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9°C </w:t>
            </w:r>
            <w:proofErr w:type="spellStart"/>
            <w:r w:rsidRPr="00207B36">
              <w:rPr>
                <w:rFonts w:ascii="Times New Roman" w:eastAsia="Times New Roman" w:hAnsi="Times New Roman" w:cs="Times New Roman"/>
                <w:sz w:val="28"/>
              </w:rPr>
              <w:t>until</w:t>
            </w:r>
            <w:proofErr w:type="spellEnd"/>
            <w:r w:rsidRPr="00207B36">
              <w:rPr>
                <w:rFonts w:ascii="Times New Roman" w:eastAsia="Times New Roman" w:hAnsi="Times New Roman" w:cs="Times New Roman"/>
                <w:sz w:val="28"/>
              </w:rPr>
              <w:t xml:space="preserve"> 10°C</w:t>
            </w:r>
          </w:p>
        </w:tc>
      </w:tr>
    </w:tbl>
    <w:p w14:paraId="2ECD0AC9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0B2383DC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6C86434B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5D0932C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5DAAF3CC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0257B9D9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A815A0C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07521BF3" w14:textId="78991FF4" w:rsidR="00207B36" w:rsidRDefault="00207B36" w:rsidP="00207B36">
      <w:pPr>
        <w:pStyle w:val="Glava"/>
        <w:tabs>
          <w:tab w:val="left" w:pos="708"/>
        </w:tabs>
        <w:spacing w:line="276" w:lineRule="auto"/>
        <w:rPr>
          <w:b/>
          <w:sz w:val="28"/>
          <w:szCs w:val="28"/>
        </w:rPr>
      </w:pPr>
      <w:r w:rsidRPr="00E45C83">
        <w:rPr>
          <w:b/>
          <w:sz w:val="28"/>
          <w:szCs w:val="28"/>
        </w:rPr>
        <w:lastRenderedPageBreak/>
        <w:t>MALVAZIJA PRESTIGE</w:t>
      </w:r>
      <w:r>
        <w:rPr>
          <w:b/>
          <w:sz w:val="28"/>
          <w:szCs w:val="28"/>
        </w:rPr>
        <w:t xml:space="preserve"> 2022 Lot1</w:t>
      </w:r>
      <w:r w:rsidRPr="00E45C83">
        <w:rPr>
          <w:b/>
          <w:sz w:val="28"/>
          <w:szCs w:val="28"/>
        </w:rPr>
        <w:t xml:space="preserve"> </w:t>
      </w:r>
    </w:p>
    <w:p w14:paraId="256BC216" w14:textId="77777777" w:rsidR="000B470E" w:rsidRPr="00E45C83" w:rsidRDefault="000B470E" w:rsidP="00207B36">
      <w:pPr>
        <w:pStyle w:val="Glava"/>
        <w:tabs>
          <w:tab w:val="left" w:pos="708"/>
        </w:tabs>
        <w:spacing w:line="276" w:lineRule="auto"/>
        <w:rPr>
          <w:b/>
          <w:sz w:val="28"/>
          <w:szCs w:val="28"/>
        </w:rPr>
      </w:pPr>
    </w:p>
    <w:p w14:paraId="7406EE2D" w14:textId="320195F1" w:rsidR="00207B36" w:rsidRDefault="00207B36" w:rsidP="00207B36">
      <w:pPr>
        <w:pStyle w:val="Glava"/>
        <w:tabs>
          <w:tab w:val="left" w:pos="708"/>
        </w:tabs>
        <w:spacing w:line="276" w:lineRule="auto"/>
        <w:rPr>
          <w:i/>
          <w:sz w:val="28"/>
          <w:szCs w:val="28"/>
        </w:rPr>
      </w:pPr>
      <w:proofErr w:type="spellStart"/>
      <w:r w:rsidRPr="00E45C83">
        <w:rPr>
          <w:i/>
          <w:sz w:val="28"/>
          <w:szCs w:val="28"/>
        </w:rPr>
        <w:t>Königin</w:t>
      </w:r>
      <w:proofErr w:type="spellEnd"/>
      <w:r w:rsidRPr="00E45C83">
        <w:rPr>
          <w:i/>
          <w:sz w:val="28"/>
          <w:szCs w:val="28"/>
        </w:rPr>
        <w:t xml:space="preserve"> </w:t>
      </w:r>
      <w:proofErr w:type="spellStart"/>
      <w:r w:rsidRPr="00E45C83">
        <w:rPr>
          <w:i/>
          <w:sz w:val="28"/>
          <w:szCs w:val="28"/>
        </w:rPr>
        <w:t>unter</w:t>
      </w:r>
      <w:proofErr w:type="spellEnd"/>
      <w:r w:rsidRPr="00E45C83">
        <w:rPr>
          <w:i/>
          <w:sz w:val="28"/>
          <w:szCs w:val="28"/>
        </w:rPr>
        <w:t xml:space="preserve"> den </w:t>
      </w:r>
      <w:proofErr w:type="spellStart"/>
      <w:r w:rsidRPr="00E45C83">
        <w:rPr>
          <w:i/>
          <w:sz w:val="28"/>
          <w:szCs w:val="28"/>
        </w:rPr>
        <w:t>weißweinen</w:t>
      </w:r>
      <w:proofErr w:type="spellEnd"/>
      <w:r w:rsidRPr="00E45C83">
        <w:rPr>
          <w:i/>
          <w:sz w:val="28"/>
          <w:szCs w:val="28"/>
        </w:rPr>
        <w:t xml:space="preserve"> des </w:t>
      </w:r>
      <w:proofErr w:type="spellStart"/>
      <w:r w:rsidRPr="00E45C83">
        <w:rPr>
          <w:i/>
          <w:sz w:val="28"/>
          <w:szCs w:val="28"/>
        </w:rPr>
        <w:t>weinbaugebiets</w:t>
      </w:r>
      <w:proofErr w:type="spellEnd"/>
      <w:r w:rsidRPr="00E45C83">
        <w:rPr>
          <w:i/>
          <w:sz w:val="28"/>
          <w:szCs w:val="28"/>
        </w:rPr>
        <w:t xml:space="preserve"> des </w:t>
      </w:r>
      <w:proofErr w:type="spellStart"/>
      <w:r w:rsidRPr="00E45C83">
        <w:rPr>
          <w:i/>
          <w:sz w:val="28"/>
          <w:szCs w:val="28"/>
        </w:rPr>
        <w:t>Slowenischen</w:t>
      </w:r>
      <w:proofErr w:type="spellEnd"/>
      <w:r w:rsidRPr="00E45C83">
        <w:rPr>
          <w:i/>
          <w:sz w:val="28"/>
          <w:szCs w:val="28"/>
        </w:rPr>
        <w:t xml:space="preserve"> </w:t>
      </w:r>
      <w:proofErr w:type="spellStart"/>
      <w:r w:rsidRPr="00E45C83">
        <w:rPr>
          <w:i/>
          <w:sz w:val="28"/>
          <w:szCs w:val="28"/>
        </w:rPr>
        <w:t>Istriens</w:t>
      </w:r>
      <w:proofErr w:type="spellEnd"/>
      <w:r w:rsidRPr="00E45C83">
        <w:rPr>
          <w:i/>
          <w:sz w:val="28"/>
          <w:szCs w:val="28"/>
        </w:rPr>
        <w:t>.</w:t>
      </w:r>
    </w:p>
    <w:p w14:paraId="01E21120" w14:textId="77777777" w:rsidR="000B470E" w:rsidRPr="00E45C83" w:rsidRDefault="000B470E" w:rsidP="00207B36">
      <w:pPr>
        <w:pStyle w:val="Glava"/>
        <w:tabs>
          <w:tab w:val="left" w:pos="708"/>
        </w:tabs>
        <w:spacing w:line="276" w:lineRule="auto"/>
        <w:rPr>
          <w:i/>
          <w:sz w:val="28"/>
          <w:szCs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207B36" w:rsidRPr="00E45C83" w14:paraId="71067717" w14:textId="77777777" w:rsidTr="00740444">
        <w:tc>
          <w:tcPr>
            <w:tcW w:w="3397" w:type="dxa"/>
          </w:tcPr>
          <w:p w14:paraId="48EC1754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Weinlese</w:t>
            </w:r>
            <w:proofErr w:type="spellEnd"/>
          </w:p>
        </w:tc>
        <w:tc>
          <w:tcPr>
            <w:tcW w:w="6379" w:type="dxa"/>
          </w:tcPr>
          <w:p w14:paraId="2447C969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207B36" w:rsidRPr="00E45C83" w14:paraId="164FF145" w14:textId="77777777" w:rsidTr="00740444">
        <w:tc>
          <w:tcPr>
            <w:tcW w:w="3397" w:type="dxa"/>
          </w:tcPr>
          <w:p w14:paraId="2013A52B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r w:rsidRPr="00E45C83">
              <w:rPr>
                <w:b/>
                <w:sz w:val="28"/>
                <w:szCs w:val="28"/>
              </w:rPr>
              <w:t xml:space="preserve">Sorte oder </w:t>
            </w:r>
            <w:proofErr w:type="spellStart"/>
            <w:r w:rsidRPr="00E45C83">
              <w:rPr>
                <w:b/>
                <w:sz w:val="28"/>
                <w:szCs w:val="28"/>
              </w:rPr>
              <w:t>Kategorie</w:t>
            </w:r>
            <w:proofErr w:type="spellEnd"/>
          </w:p>
        </w:tc>
        <w:tc>
          <w:tcPr>
            <w:tcW w:w="6379" w:type="dxa"/>
          </w:tcPr>
          <w:p w14:paraId="2CB4272F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 w:rsidRPr="00E45C83">
              <w:rPr>
                <w:sz w:val="28"/>
                <w:szCs w:val="28"/>
              </w:rPr>
              <w:t xml:space="preserve">100% </w:t>
            </w:r>
            <w:proofErr w:type="spellStart"/>
            <w:r w:rsidRPr="00E45C83">
              <w:rPr>
                <w:sz w:val="28"/>
                <w:szCs w:val="28"/>
              </w:rPr>
              <w:t>Istrischen</w:t>
            </w:r>
            <w:proofErr w:type="spellEnd"/>
            <w:r w:rsidRPr="00E45C83">
              <w:rPr>
                <w:sz w:val="28"/>
                <w:szCs w:val="28"/>
              </w:rPr>
              <w:t xml:space="preserve"> malvazija</w:t>
            </w:r>
          </w:p>
        </w:tc>
      </w:tr>
      <w:tr w:rsidR="00207B36" w:rsidRPr="00E45C83" w14:paraId="231E383E" w14:textId="77777777" w:rsidTr="00740444">
        <w:tc>
          <w:tcPr>
            <w:tcW w:w="3397" w:type="dxa"/>
          </w:tcPr>
          <w:p w14:paraId="13E7AA94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Qualität</w:t>
            </w:r>
            <w:proofErr w:type="spellEnd"/>
          </w:p>
        </w:tc>
        <w:tc>
          <w:tcPr>
            <w:tcW w:w="6379" w:type="dxa"/>
          </w:tcPr>
          <w:p w14:paraId="3987A052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Premiumwein</w:t>
            </w:r>
            <w:proofErr w:type="spellEnd"/>
            <w:r w:rsidRPr="00E45C83">
              <w:rPr>
                <w:sz w:val="28"/>
                <w:szCs w:val="28"/>
              </w:rPr>
              <w:t xml:space="preserve"> mit </w:t>
            </w:r>
            <w:proofErr w:type="spellStart"/>
            <w:r w:rsidRPr="00E45C83">
              <w:rPr>
                <w:sz w:val="28"/>
                <w:szCs w:val="28"/>
              </w:rPr>
              <w:t>geschützter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geografischer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herkunft</w:t>
            </w:r>
            <w:proofErr w:type="spellEnd"/>
          </w:p>
        </w:tc>
      </w:tr>
      <w:tr w:rsidR="00207B36" w:rsidRPr="00E45C83" w14:paraId="7EFDB6EC" w14:textId="77777777" w:rsidTr="00740444">
        <w:tc>
          <w:tcPr>
            <w:tcW w:w="3397" w:type="dxa"/>
          </w:tcPr>
          <w:p w14:paraId="59605CD1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Kategorie</w:t>
            </w:r>
            <w:proofErr w:type="spellEnd"/>
          </w:p>
        </w:tc>
        <w:tc>
          <w:tcPr>
            <w:tcW w:w="6379" w:type="dxa"/>
          </w:tcPr>
          <w:p w14:paraId="60D5A3E7" w14:textId="77777777" w:rsidR="00207B36" w:rsidRPr="00E45C83" w:rsidRDefault="00207B36" w:rsidP="00740444">
            <w:pPr>
              <w:pStyle w:val="Glava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Trockener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wein</w:t>
            </w:r>
            <w:proofErr w:type="spellEnd"/>
          </w:p>
        </w:tc>
      </w:tr>
      <w:tr w:rsidR="00207B36" w:rsidRPr="00E45C83" w14:paraId="0B103B5D" w14:textId="77777777" w:rsidTr="00740444">
        <w:tc>
          <w:tcPr>
            <w:tcW w:w="3397" w:type="dxa"/>
          </w:tcPr>
          <w:p w14:paraId="665F6C0D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r w:rsidRPr="00E45C83">
              <w:rPr>
                <w:b/>
                <w:sz w:val="28"/>
                <w:szCs w:val="28"/>
              </w:rPr>
              <w:t>Alkohol (%vol)</w:t>
            </w:r>
          </w:p>
        </w:tc>
        <w:tc>
          <w:tcPr>
            <w:tcW w:w="6379" w:type="dxa"/>
          </w:tcPr>
          <w:p w14:paraId="75C11359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</w:tr>
      <w:tr w:rsidR="00207B36" w:rsidRPr="00E45C83" w14:paraId="5E64352D" w14:textId="77777777" w:rsidTr="00740444">
        <w:tc>
          <w:tcPr>
            <w:tcW w:w="3397" w:type="dxa"/>
          </w:tcPr>
          <w:p w14:paraId="08C22658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Säure</w:t>
            </w:r>
            <w:proofErr w:type="spellEnd"/>
            <w:r w:rsidRPr="00E45C83">
              <w:rPr>
                <w:b/>
                <w:sz w:val="28"/>
                <w:szCs w:val="28"/>
              </w:rPr>
              <w:t xml:space="preserve"> (g/l)</w:t>
            </w:r>
          </w:p>
        </w:tc>
        <w:tc>
          <w:tcPr>
            <w:tcW w:w="6379" w:type="dxa"/>
          </w:tcPr>
          <w:p w14:paraId="1B45C35B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45C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207B36" w:rsidRPr="00E45C83" w14:paraId="36081BF6" w14:textId="77777777" w:rsidTr="00740444">
        <w:tc>
          <w:tcPr>
            <w:tcW w:w="3397" w:type="dxa"/>
          </w:tcPr>
          <w:p w14:paraId="4558E540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Ungesudeter</w:t>
            </w:r>
            <w:proofErr w:type="spellEnd"/>
            <w:r w:rsidRPr="00E45C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b/>
                <w:sz w:val="28"/>
                <w:szCs w:val="28"/>
              </w:rPr>
              <w:t>Zucker</w:t>
            </w:r>
            <w:proofErr w:type="spellEnd"/>
            <w:r w:rsidRPr="00E45C83">
              <w:rPr>
                <w:b/>
                <w:sz w:val="28"/>
                <w:szCs w:val="28"/>
              </w:rPr>
              <w:t xml:space="preserve"> (g/l)</w:t>
            </w:r>
          </w:p>
        </w:tc>
        <w:tc>
          <w:tcPr>
            <w:tcW w:w="6379" w:type="dxa"/>
          </w:tcPr>
          <w:p w14:paraId="7E5FA349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207B36" w:rsidRPr="00E45C83" w14:paraId="03992E50" w14:textId="77777777" w:rsidTr="00740444">
        <w:tc>
          <w:tcPr>
            <w:tcW w:w="3397" w:type="dxa"/>
          </w:tcPr>
          <w:p w14:paraId="70256A55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Farbe</w:t>
            </w:r>
            <w:proofErr w:type="spellEnd"/>
          </w:p>
        </w:tc>
        <w:tc>
          <w:tcPr>
            <w:tcW w:w="6379" w:type="dxa"/>
          </w:tcPr>
          <w:p w14:paraId="666D2108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Goldgelb</w:t>
            </w:r>
            <w:proofErr w:type="spellEnd"/>
            <w:r w:rsidRPr="00E45C83">
              <w:rPr>
                <w:sz w:val="28"/>
                <w:szCs w:val="28"/>
              </w:rPr>
              <w:t xml:space="preserve"> mit </w:t>
            </w:r>
            <w:proofErr w:type="spellStart"/>
            <w:r w:rsidRPr="00E45C83">
              <w:rPr>
                <w:sz w:val="28"/>
                <w:szCs w:val="28"/>
              </w:rPr>
              <w:t>grüntönen</w:t>
            </w:r>
            <w:proofErr w:type="spellEnd"/>
          </w:p>
        </w:tc>
      </w:tr>
      <w:tr w:rsidR="00207B36" w:rsidRPr="00E45C83" w14:paraId="3DAD8748" w14:textId="77777777" w:rsidTr="00740444">
        <w:tc>
          <w:tcPr>
            <w:tcW w:w="3397" w:type="dxa"/>
          </w:tcPr>
          <w:p w14:paraId="269276F3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Geruch</w:t>
            </w:r>
            <w:proofErr w:type="spellEnd"/>
          </w:p>
        </w:tc>
        <w:tc>
          <w:tcPr>
            <w:tcW w:w="6379" w:type="dxa"/>
          </w:tcPr>
          <w:p w14:paraId="5BEA117B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Pfirsiche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Nektarinen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Aprikosen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weißer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Pfeffer</w:t>
            </w:r>
            <w:proofErr w:type="spellEnd"/>
          </w:p>
        </w:tc>
      </w:tr>
      <w:tr w:rsidR="00207B36" w:rsidRPr="00E45C83" w14:paraId="41797746" w14:textId="77777777" w:rsidTr="00740444">
        <w:tc>
          <w:tcPr>
            <w:tcW w:w="3397" w:type="dxa"/>
            <w:vAlign w:val="center"/>
          </w:tcPr>
          <w:p w14:paraId="452BA8B4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Schmecken</w:t>
            </w:r>
            <w:proofErr w:type="spellEnd"/>
          </w:p>
        </w:tc>
        <w:tc>
          <w:tcPr>
            <w:tcW w:w="6379" w:type="dxa"/>
          </w:tcPr>
          <w:p w14:paraId="36F3C92C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Voll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harmonisch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ausgesprochen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mineralisch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frisch</w:t>
            </w:r>
            <w:proofErr w:type="spellEnd"/>
            <w:r w:rsidRPr="00E45C83">
              <w:rPr>
                <w:sz w:val="28"/>
                <w:szCs w:val="28"/>
              </w:rPr>
              <w:t xml:space="preserve"> mit </w:t>
            </w:r>
            <w:proofErr w:type="spellStart"/>
            <w:r w:rsidRPr="00E45C83">
              <w:rPr>
                <w:sz w:val="28"/>
                <w:szCs w:val="28"/>
              </w:rPr>
              <w:t>einem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angenehmen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und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langen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abgang</w:t>
            </w:r>
            <w:proofErr w:type="spellEnd"/>
          </w:p>
        </w:tc>
      </w:tr>
      <w:tr w:rsidR="00207B36" w:rsidRPr="00E45C83" w14:paraId="6A144703" w14:textId="77777777" w:rsidTr="00740444">
        <w:tc>
          <w:tcPr>
            <w:tcW w:w="3397" w:type="dxa"/>
          </w:tcPr>
          <w:p w14:paraId="6BE18D8C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Erntezeit</w:t>
            </w:r>
            <w:proofErr w:type="spellEnd"/>
          </w:p>
        </w:tc>
        <w:tc>
          <w:tcPr>
            <w:tcW w:w="6379" w:type="dxa"/>
          </w:tcPr>
          <w:p w14:paraId="47001AE3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september 2022</w:t>
            </w:r>
          </w:p>
        </w:tc>
      </w:tr>
      <w:tr w:rsidR="00207B36" w:rsidRPr="00E45C83" w14:paraId="06A2E3FC" w14:textId="77777777" w:rsidTr="00740444">
        <w:tc>
          <w:tcPr>
            <w:tcW w:w="3397" w:type="dxa"/>
            <w:vAlign w:val="center"/>
          </w:tcPr>
          <w:p w14:paraId="26F5220C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Ernte</w:t>
            </w:r>
            <w:proofErr w:type="spellEnd"/>
          </w:p>
        </w:tc>
        <w:tc>
          <w:tcPr>
            <w:tcW w:w="6379" w:type="dxa"/>
          </w:tcPr>
          <w:p w14:paraId="2527E5AD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E45C83">
              <w:rPr>
                <w:sz w:val="28"/>
                <w:szCs w:val="28"/>
              </w:rPr>
              <w:t>Manuell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zusätzliche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auswahl</w:t>
            </w:r>
            <w:proofErr w:type="spellEnd"/>
            <w:r w:rsidRPr="00E45C83">
              <w:rPr>
                <w:sz w:val="28"/>
                <w:szCs w:val="28"/>
              </w:rPr>
              <w:t xml:space="preserve"> der </w:t>
            </w:r>
            <w:proofErr w:type="spellStart"/>
            <w:r w:rsidRPr="00E45C83">
              <w:rPr>
                <w:sz w:val="28"/>
                <w:szCs w:val="28"/>
              </w:rPr>
              <w:t>trauben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stielen</w:t>
            </w:r>
            <w:proofErr w:type="spellEnd"/>
          </w:p>
        </w:tc>
      </w:tr>
      <w:tr w:rsidR="00207B36" w:rsidRPr="00E45C83" w14:paraId="4B872CB6" w14:textId="77777777" w:rsidTr="00740444">
        <w:tc>
          <w:tcPr>
            <w:tcW w:w="3397" w:type="dxa"/>
            <w:vAlign w:val="center"/>
          </w:tcPr>
          <w:p w14:paraId="3210EEA0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Produktionstechnik</w:t>
            </w:r>
            <w:proofErr w:type="spellEnd"/>
          </w:p>
        </w:tc>
        <w:tc>
          <w:tcPr>
            <w:tcW w:w="6379" w:type="dxa"/>
          </w:tcPr>
          <w:p w14:paraId="4E9F2CD1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 w:rsidRPr="00E45C83">
              <w:rPr>
                <w:sz w:val="28"/>
                <w:szCs w:val="28"/>
              </w:rPr>
              <w:t xml:space="preserve">32 </w:t>
            </w:r>
            <w:proofErr w:type="spellStart"/>
            <w:r w:rsidRPr="00E45C83">
              <w:rPr>
                <w:sz w:val="28"/>
                <w:szCs w:val="28"/>
              </w:rPr>
              <w:t>stunden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mazeration</w:t>
            </w:r>
            <w:proofErr w:type="spellEnd"/>
            <w:r w:rsidRPr="00E45C83">
              <w:rPr>
                <w:sz w:val="28"/>
                <w:szCs w:val="28"/>
              </w:rPr>
              <w:t xml:space="preserve">, </w:t>
            </w:r>
            <w:proofErr w:type="spellStart"/>
            <w:r w:rsidRPr="00E45C83">
              <w:rPr>
                <w:sz w:val="28"/>
                <w:szCs w:val="28"/>
              </w:rPr>
              <w:t>kontrolliertes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alkoholisches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kochen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auf</w:t>
            </w:r>
            <w:proofErr w:type="spellEnd"/>
            <w:r w:rsidRPr="00E45C83">
              <w:rPr>
                <w:sz w:val="28"/>
                <w:szCs w:val="28"/>
              </w:rPr>
              <w:t xml:space="preserve"> 15°C. </w:t>
            </w:r>
            <w:proofErr w:type="spellStart"/>
            <w:r>
              <w:rPr>
                <w:sz w:val="28"/>
                <w:szCs w:val="28"/>
              </w:rPr>
              <w:t>Reifung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für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monate</w:t>
            </w:r>
            <w:proofErr w:type="spellEnd"/>
            <w:r w:rsidRPr="00E45C83">
              <w:rPr>
                <w:sz w:val="28"/>
                <w:szCs w:val="28"/>
              </w:rPr>
              <w:t xml:space="preserve"> in </w:t>
            </w:r>
            <w:proofErr w:type="spellStart"/>
            <w:r w:rsidRPr="00E45C83">
              <w:rPr>
                <w:sz w:val="28"/>
                <w:szCs w:val="28"/>
              </w:rPr>
              <w:t>einem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sz w:val="28"/>
                <w:szCs w:val="28"/>
              </w:rPr>
              <w:t>stahlbehälter</w:t>
            </w:r>
            <w:proofErr w:type="spellEnd"/>
          </w:p>
        </w:tc>
      </w:tr>
      <w:tr w:rsidR="00207B36" w:rsidRPr="00E45C83" w14:paraId="371ACFD0" w14:textId="77777777" w:rsidTr="00740444">
        <w:tc>
          <w:tcPr>
            <w:tcW w:w="3397" w:type="dxa"/>
          </w:tcPr>
          <w:p w14:paraId="1BCB1358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Filtrierung</w:t>
            </w:r>
            <w:proofErr w:type="spellEnd"/>
          </w:p>
        </w:tc>
        <w:tc>
          <w:tcPr>
            <w:tcW w:w="6379" w:type="dxa"/>
          </w:tcPr>
          <w:p w14:paraId="58B1C68C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 w:rsidRPr="00E45C83">
              <w:rPr>
                <w:sz w:val="28"/>
                <w:szCs w:val="28"/>
              </w:rPr>
              <w:t xml:space="preserve">Ja – </w:t>
            </w:r>
            <w:proofErr w:type="spellStart"/>
            <w:r w:rsidRPr="00E45C83">
              <w:rPr>
                <w:sz w:val="28"/>
                <w:szCs w:val="28"/>
              </w:rPr>
              <w:t>vor</w:t>
            </w:r>
            <w:proofErr w:type="spellEnd"/>
            <w:r w:rsidRPr="00E45C83">
              <w:rPr>
                <w:sz w:val="28"/>
                <w:szCs w:val="28"/>
              </w:rPr>
              <w:t xml:space="preserve"> dem </w:t>
            </w:r>
            <w:proofErr w:type="spellStart"/>
            <w:r w:rsidRPr="00E45C83">
              <w:rPr>
                <w:sz w:val="28"/>
                <w:szCs w:val="28"/>
              </w:rPr>
              <w:t>botting</w:t>
            </w:r>
            <w:proofErr w:type="spellEnd"/>
          </w:p>
        </w:tc>
      </w:tr>
      <w:tr w:rsidR="00207B36" w:rsidRPr="00E45C83" w14:paraId="7082B494" w14:textId="77777777" w:rsidTr="00740444">
        <w:tc>
          <w:tcPr>
            <w:tcW w:w="3397" w:type="dxa"/>
          </w:tcPr>
          <w:p w14:paraId="1AA32812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Flaschenabfüllung</w:t>
            </w:r>
            <w:proofErr w:type="spellEnd"/>
          </w:p>
        </w:tc>
        <w:tc>
          <w:tcPr>
            <w:tcW w:w="6379" w:type="dxa"/>
          </w:tcPr>
          <w:p w14:paraId="0044F549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45C8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juni</w:t>
            </w:r>
            <w:proofErr w:type="spellEnd"/>
            <w:r w:rsidRPr="00E45C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</w:t>
            </w:r>
          </w:p>
        </w:tc>
      </w:tr>
      <w:tr w:rsidR="00207B36" w:rsidRPr="00E45C83" w14:paraId="3BF7BDED" w14:textId="77777777" w:rsidTr="00740444">
        <w:tc>
          <w:tcPr>
            <w:tcW w:w="3397" w:type="dxa"/>
          </w:tcPr>
          <w:p w14:paraId="61568169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E45C83">
              <w:rPr>
                <w:b/>
                <w:sz w:val="28"/>
                <w:szCs w:val="28"/>
              </w:rPr>
              <w:t>Empfohlene</w:t>
            </w:r>
            <w:proofErr w:type="spellEnd"/>
            <w:r w:rsidRPr="00E45C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C83">
              <w:rPr>
                <w:b/>
                <w:sz w:val="28"/>
                <w:szCs w:val="28"/>
              </w:rPr>
              <w:t>serviertemperatur</w:t>
            </w:r>
            <w:proofErr w:type="spellEnd"/>
          </w:p>
        </w:tc>
        <w:tc>
          <w:tcPr>
            <w:tcW w:w="6379" w:type="dxa"/>
            <w:vAlign w:val="center"/>
          </w:tcPr>
          <w:p w14:paraId="4EAF73BB" w14:textId="77777777" w:rsidR="00207B36" w:rsidRPr="00E45C83" w:rsidRDefault="00207B36" w:rsidP="00740444">
            <w:pPr>
              <w:pStyle w:val="Glava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r w:rsidRPr="00E45C83">
              <w:rPr>
                <w:sz w:val="28"/>
                <w:szCs w:val="28"/>
              </w:rPr>
              <w:t>9°C bis 10°C</w:t>
            </w:r>
          </w:p>
        </w:tc>
      </w:tr>
    </w:tbl>
    <w:p w14:paraId="2A3E03A4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281E7C8D" w14:textId="77777777" w:rsidR="00207B36" w:rsidRDefault="00207B36" w:rsidP="003C381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349CFC20" w14:textId="77777777" w:rsidR="00B45E49" w:rsidRDefault="00B45E49" w:rsidP="00B45E49">
      <w:pPr>
        <w:rPr>
          <w:rFonts w:ascii="Calibri" w:eastAsia="Calibri" w:hAnsi="Calibri" w:cs="Calibri"/>
        </w:rPr>
      </w:pPr>
    </w:p>
    <w:p w14:paraId="0581155F" w14:textId="77777777" w:rsidR="00C4621F" w:rsidRDefault="00C4621F"/>
    <w:sectPr w:rsidR="00C462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2242" w14:textId="77777777" w:rsidR="00BE7DC9" w:rsidRDefault="00BE7DC9" w:rsidP="0026374D">
      <w:pPr>
        <w:spacing w:after="0" w:line="240" w:lineRule="auto"/>
      </w:pPr>
      <w:r>
        <w:separator/>
      </w:r>
    </w:p>
  </w:endnote>
  <w:endnote w:type="continuationSeparator" w:id="0">
    <w:p w14:paraId="025986E1" w14:textId="77777777" w:rsidR="00BE7DC9" w:rsidRDefault="00BE7DC9" w:rsidP="0026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1E35" w14:textId="77777777" w:rsidR="00ED3B63" w:rsidRPr="00ED3B63" w:rsidRDefault="00ED3B63" w:rsidP="00ED3B63">
    <w:pPr>
      <w:pStyle w:val="Noga"/>
      <w:jc w:val="center"/>
      <w:rPr>
        <w:rFonts w:ascii="Times New Roman" w:hAnsi="Times New Roman" w:cs="Times New Roman"/>
        <w:sz w:val="24"/>
        <w:szCs w:val="24"/>
      </w:rPr>
    </w:pPr>
    <w:r w:rsidRPr="00ED3B63">
      <w:rPr>
        <w:rFonts w:ascii="Times New Roman" w:hAnsi="Times New Roman" w:cs="Times New Roman"/>
        <w:sz w:val="24"/>
        <w:szCs w:val="24"/>
      </w:rPr>
      <w:t xml:space="preserve">Vinska klet </w:t>
    </w:r>
    <w:proofErr w:type="spellStart"/>
    <w:r w:rsidRPr="00ED3B63">
      <w:rPr>
        <w:rFonts w:ascii="Times New Roman" w:hAnsi="Times New Roman" w:cs="Times New Roman"/>
        <w:sz w:val="24"/>
        <w:szCs w:val="24"/>
      </w:rPr>
      <w:t>Vilij</w:t>
    </w:r>
    <w:proofErr w:type="spellEnd"/>
    <w:r w:rsidRPr="00ED3B63">
      <w:rPr>
        <w:rFonts w:ascii="Times New Roman" w:hAnsi="Times New Roman" w:cs="Times New Roman"/>
        <w:sz w:val="24"/>
        <w:szCs w:val="24"/>
      </w:rPr>
      <w:t xml:space="preserve"> Bržan / Marezige 76 / 6273 Marezige / Istra / SI</w:t>
    </w:r>
  </w:p>
  <w:p w14:paraId="329F93B9" w14:textId="77777777" w:rsidR="00ED3B63" w:rsidRPr="00ED3B63" w:rsidRDefault="000643EC" w:rsidP="00ED3B63">
    <w:pPr>
      <w:pStyle w:val="Nog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+386 31 480 905</w:t>
    </w:r>
    <w:r w:rsidR="00ED3B63" w:rsidRPr="00ED3B63">
      <w:rPr>
        <w:rFonts w:ascii="Times New Roman" w:hAnsi="Times New Roman" w:cs="Times New Roman"/>
        <w:sz w:val="24"/>
        <w:szCs w:val="24"/>
      </w:rPr>
      <w:t xml:space="preserve"> / info@vilijbrzan.si / www.vilijbrzan.si</w:t>
    </w:r>
  </w:p>
  <w:p w14:paraId="2EF2EA16" w14:textId="77777777" w:rsidR="00ED3B63" w:rsidRDefault="00ED3B63" w:rsidP="00ED3B63">
    <w:pPr>
      <w:pStyle w:val="Noga"/>
      <w:jc w:val="center"/>
    </w:pPr>
    <w:r w:rsidRPr="00ED3B63">
      <w:rPr>
        <w:rFonts w:ascii="Times New Roman" w:hAnsi="Times New Roman" w:cs="Times New Roman"/>
        <w:sz w:val="24"/>
        <w:szCs w:val="24"/>
      </w:rPr>
      <w:t>DŠ: 61510637</w:t>
    </w:r>
  </w:p>
  <w:p w14:paraId="380B2B94" w14:textId="77777777" w:rsidR="00ED3B63" w:rsidRDefault="00ED3B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8466" w14:textId="77777777" w:rsidR="00BE7DC9" w:rsidRDefault="00BE7DC9" w:rsidP="0026374D">
      <w:pPr>
        <w:spacing w:after="0" w:line="240" w:lineRule="auto"/>
      </w:pPr>
      <w:r>
        <w:separator/>
      </w:r>
    </w:p>
  </w:footnote>
  <w:footnote w:type="continuationSeparator" w:id="0">
    <w:p w14:paraId="64A3AEE3" w14:textId="77777777" w:rsidR="00BE7DC9" w:rsidRDefault="00BE7DC9" w:rsidP="0026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EDB5" w14:textId="77777777" w:rsidR="002D5216" w:rsidRDefault="002D5216" w:rsidP="002D5216">
    <w:pPr>
      <w:pStyle w:val="Glava"/>
      <w:jc w:val="center"/>
    </w:pPr>
    <w:r>
      <w:rPr>
        <w:noProof/>
      </w:rPr>
      <w:drawing>
        <wp:inline distT="0" distB="0" distL="0" distR="0" wp14:anchorId="1AFA14E7" wp14:editId="07009732">
          <wp:extent cx="3223260" cy="1333500"/>
          <wp:effectExtent l="0" t="0" r="0" b="0"/>
          <wp:docPr id="1" name="Slika 1" descr="vilij_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vilij_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616B7" w14:textId="77777777" w:rsidR="00547C28" w:rsidRDefault="00547C2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9"/>
    <w:rsid w:val="000643EC"/>
    <w:rsid w:val="000B470E"/>
    <w:rsid w:val="000D71BC"/>
    <w:rsid w:val="001064D8"/>
    <w:rsid w:val="00181D98"/>
    <w:rsid w:val="00207B36"/>
    <w:rsid w:val="002419EF"/>
    <w:rsid w:val="0026374D"/>
    <w:rsid w:val="002740BA"/>
    <w:rsid w:val="002D5216"/>
    <w:rsid w:val="0032686E"/>
    <w:rsid w:val="0037220C"/>
    <w:rsid w:val="003C13F6"/>
    <w:rsid w:val="003C3813"/>
    <w:rsid w:val="003C7D2E"/>
    <w:rsid w:val="0040428D"/>
    <w:rsid w:val="004A1EF5"/>
    <w:rsid w:val="004A25DC"/>
    <w:rsid w:val="00505474"/>
    <w:rsid w:val="00513014"/>
    <w:rsid w:val="00534A07"/>
    <w:rsid w:val="00547C28"/>
    <w:rsid w:val="00562AC8"/>
    <w:rsid w:val="006F2506"/>
    <w:rsid w:val="0075566A"/>
    <w:rsid w:val="009844CF"/>
    <w:rsid w:val="00A04749"/>
    <w:rsid w:val="00AC55D8"/>
    <w:rsid w:val="00B064A8"/>
    <w:rsid w:val="00B33145"/>
    <w:rsid w:val="00B45E49"/>
    <w:rsid w:val="00B47E47"/>
    <w:rsid w:val="00BE7DC9"/>
    <w:rsid w:val="00C44193"/>
    <w:rsid w:val="00C4621F"/>
    <w:rsid w:val="00C46C3C"/>
    <w:rsid w:val="00C81424"/>
    <w:rsid w:val="00D95301"/>
    <w:rsid w:val="00ED3B63"/>
    <w:rsid w:val="00EE0159"/>
    <w:rsid w:val="00F70B58"/>
    <w:rsid w:val="00FA2FD7"/>
    <w:rsid w:val="00FB53F6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578E"/>
  <w15:chartTrackingRefBased/>
  <w15:docId w15:val="{FAC9D40A-696B-4903-A459-F54A81E9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5E49"/>
    <w:pPr>
      <w:spacing w:line="25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3314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3314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33145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331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33145"/>
    <w:rPr>
      <w:rFonts w:eastAsiaTheme="minorEastAsia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3145"/>
    <w:rPr>
      <w:rFonts w:ascii="Segoe UI" w:eastAsiaTheme="minorEastAsia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nhideWhenUsed/>
    <w:rsid w:val="0026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6374D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374D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07B3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Adam Šisernik</cp:lastModifiedBy>
  <cp:revision>2</cp:revision>
  <cp:lastPrinted>2023-06-27T11:54:00Z</cp:lastPrinted>
  <dcterms:created xsi:type="dcterms:W3CDTF">2023-06-27T12:49:00Z</dcterms:created>
  <dcterms:modified xsi:type="dcterms:W3CDTF">2023-06-27T12:49:00Z</dcterms:modified>
</cp:coreProperties>
</file>